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7AA" w:rsidRPr="003A57AA" w:rsidRDefault="003A57AA" w:rsidP="003A57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Georgia" w:eastAsia="Times New Roman" w:hAnsi="Georgia" w:cs="Times New Roman"/>
          <w:b/>
          <w:bCs/>
          <w:i/>
          <w:iCs/>
          <w:sz w:val="24"/>
          <w:szCs w:val="24"/>
          <w:lang w:eastAsia="ru-RU"/>
        </w:rPr>
        <w:t xml:space="preserve">Особенности организации, </w:t>
      </w:r>
    </w:p>
    <w:p w:rsidR="003A57AA" w:rsidRPr="003A57AA" w:rsidRDefault="003A57AA" w:rsidP="003A57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Georgia" w:eastAsia="Times New Roman" w:hAnsi="Georgia" w:cs="Times New Roman"/>
          <w:b/>
          <w:bCs/>
          <w:i/>
          <w:iCs/>
          <w:sz w:val="24"/>
          <w:szCs w:val="24"/>
          <w:lang w:eastAsia="ru-RU"/>
        </w:rPr>
        <w:t>предметное содержание и распределение часов на изучение учебных предметов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в первый класс проводится в соответствии с возрастом детей, установленным Законом РФ «Об образовании».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учебного года – 33 недели.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           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28 Федерального закона «О санитарно-эпидемиологическом благополучии населения» программы, методики, режимы воспитания и обучения допускаются к использованию при наличии санитарно-эпидемиологического заключения о соответствии их санитарным правилам. На основании ст. 2.9.4., ст. 2.9.5. санитарно-эпидемиологических правил СанПиН 2.4.2.1178-02 в 1-ых классах применяется «ступенчатый» метод постепенного наращивания учебной нагрузки.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учебно-воспитательного процесса в первых классах предусматривает</w:t>
      </w:r>
    </w:p>
    <w:p w:rsidR="003A57AA" w:rsidRPr="003A57AA" w:rsidRDefault="003A57AA" w:rsidP="003A57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57AA">
        <w:rPr>
          <w:rFonts w:ascii="Symbol" w:eastAsia="Times New Roman" w:hAnsi="Symbol" w:cs="Times New Roman"/>
          <w:sz w:val="24"/>
          <w:szCs w:val="24"/>
          <w:lang w:val="en-US" w:eastAsia="ru-RU"/>
        </w:rPr>
        <w:t></w:t>
      </w:r>
      <w:r w:rsidRPr="003A57AA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 xml:space="preserve">        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пятидневную учебную неделю, </w:t>
      </w:r>
    </w:p>
    <w:p w:rsidR="003A57AA" w:rsidRPr="003A57AA" w:rsidRDefault="003A57AA" w:rsidP="003A57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57AA">
        <w:rPr>
          <w:rFonts w:ascii="Symbol" w:eastAsia="Times New Roman" w:hAnsi="Symbol" w:cs="Times New Roman"/>
          <w:sz w:val="24"/>
          <w:szCs w:val="24"/>
          <w:lang w:val="en-US" w:eastAsia="ru-RU"/>
        </w:rPr>
        <w:t></w:t>
      </w:r>
      <w:r w:rsidRPr="003A57AA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 xml:space="preserve">        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обучение в первую смену, </w:t>
      </w:r>
    </w:p>
    <w:p w:rsidR="003A57AA" w:rsidRPr="003A57AA" w:rsidRDefault="003A57AA" w:rsidP="003A57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Symbol" w:eastAsia="Times New Roman" w:hAnsi="Symbol" w:cs="Times New Roman"/>
          <w:sz w:val="24"/>
          <w:szCs w:val="24"/>
          <w:lang w:val="en-US" w:eastAsia="ru-RU"/>
        </w:rPr>
        <w:t></w:t>
      </w:r>
      <w:r w:rsidRPr="003A57AA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>       </w:t>
      </w:r>
      <w:r w:rsidRPr="003A57A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более четырех уроков в день, </w:t>
      </w:r>
    </w:p>
    <w:p w:rsidR="003A57AA" w:rsidRPr="003A57AA" w:rsidRDefault="003A57AA" w:rsidP="003A57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Symbol" w:eastAsia="Times New Roman" w:hAnsi="Symbol" w:cs="Times New Roman"/>
          <w:sz w:val="24"/>
          <w:szCs w:val="24"/>
          <w:lang w:val="en-US" w:eastAsia="ru-RU"/>
        </w:rPr>
        <w:t></w:t>
      </w:r>
      <w:r w:rsidRPr="003A57AA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>       </w:t>
      </w:r>
      <w:r w:rsidRPr="003A57A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облегченный день в середине учебной недели, </w:t>
      </w:r>
    </w:p>
    <w:p w:rsidR="003A57AA" w:rsidRPr="003A57AA" w:rsidRDefault="003A57AA" w:rsidP="003A57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Symbol" w:eastAsia="Times New Roman" w:hAnsi="Symbol" w:cs="Times New Roman"/>
          <w:sz w:val="24"/>
          <w:szCs w:val="24"/>
          <w:lang w:val="en-US" w:eastAsia="ru-RU"/>
        </w:rPr>
        <w:t></w:t>
      </w:r>
      <w:r w:rsidRPr="003A57AA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>       </w:t>
      </w:r>
      <w:r w:rsidRPr="003A57A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динамическую паузу продолжительностью не менее 40 минут в середине учебного дня, </w:t>
      </w:r>
    </w:p>
    <w:p w:rsidR="003A57AA" w:rsidRPr="003A57AA" w:rsidRDefault="003A57AA" w:rsidP="003A57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Symbol" w:eastAsia="Times New Roman" w:hAnsi="Symbol" w:cs="Times New Roman"/>
          <w:sz w:val="24"/>
          <w:szCs w:val="24"/>
          <w:lang w:val="en-US" w:eastAsia="ru-RU"/>
        </w:rPr>
        <w:t></w:t>
      </w:r>
      <w:r w:rsidRPr="003A57AA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>       </w:t>
      </w:r>
      <w:r w:rsidRPr="003A57A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трехразовое горячее питание, прогулку (не менее 2 часов) и дневной сон для учащихся, посещающих группу продленного дня. 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 допустимая нагрузка при 5-дневной учебной неделе составляет 20 часов в неделю.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                    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«Русский язык»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отведено 5 часов в неделю. Изучение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«Русского языка»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начальной школе направлено на развитие речи, мышления, воображения школьников, способности выбирать средства языка в соответствии с условиями общения, на воспитание позитивного эмоционально-ценностного отношения к русскому языку. Формируются первоначальные знания о лексике, фонетике, грамматике русского языка. Школьники овладевают умениями правильно писать и читать, участвовать в диалоге, составлять несложные монологические высказывания.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изучение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«Литературное чтение»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отведено 4 часа в неделю Изучение предмета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«Литературное чтение»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ориентировано на формирование и совершенствование всех видов речевой деятельности у младшего школьника (слушание, чтение, говорение, письмо, различные виды пересказа), на знакомство с богатым миром отечественной и зарубежной детской литературы, на развитие нравственных и эстетических чувств школьника.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изучение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«Математика»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отведено 4 часа в неделю. Изучение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«Математики»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направлено на формирование первоначальных представлений о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математике как части общечеловеческой культуры, на развитие образного и логического мышления, воображения, математической речи, формирование предметных умений и навыков, необходимых для успешного решения учебных и практических задач.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изучение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«Окружающий мир»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отведено 2 часа в неделю. Изучение интегрированного предмета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«Окружающий мир»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направлено на воспитание любви и уважения к природе, своему городу, своей Родине, осмысление личного опыта общения ребенка с природой и людьми; понимание своего места в природе и в социуме. Особое внимание уделяется формированию у школьников здорового образа жизни, элементарных знаний о поведении в экстремальных условиях, то есть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основам безопасности жизнедеятельности.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предмет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«Искусство»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 учебными</w:t>
      </w:r>
      <w:r w:rsidR="004A6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предметами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«Музыка»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«Изобразительное искусство» (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 плане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«ИЗО»)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 образом: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Музыка» -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33 часа (1 час в неделю),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«ИЗО» -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33 часа (1 час в неделю). Изучение предметов эстетического цикла направлено на развитие способности к эмоционально-ценностному восприятию произведений изобразительного и музыкального искусства.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изучение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«Технология»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отведен 1 час в неделю. Учебный предмет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«Технология»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 практико-ориетированную направленность содержания обучения, которая позволяет реализовать практическое применение знаний, полученных при изучении других предметов, в интеллектуально-практической деятельности ученика.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предмет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«Физическая культура»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большое значение для укрепления и сохранения здоровья обучающихся.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этим на изучение учебного предмета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«Физическая культура»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раздела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«Внеурочная деятельность»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вводится дополнительный час.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вариативной части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«Внеурочная деятельность»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позволит в полной мере реализовать требования федеральных государственных образовательных стандартов общего образования. 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        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занятий по направлениям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«Внеурочная деятельность»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неотъемлемой частью образовательного процесса. Часы,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 Занятия проводятся в форме экскурсий, кружков, секций, круглых столов, конференций, диспутов, КВНов, школьных научных обществ, олимпиад, соревнований, поисковых исследований.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«Внеурочной деятельности»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распределены следующим образом:</w:t>
      </w:r>
    </w:p>
    <w:p w:rsidR="003A57AA" w:rsidRPr="004A6978" w:rsidRDefault="008A317E" w:rsidP="008A317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="003A57AA" w:rsidRPr="003A57AA">
        <w:rPr>
          <w:rFonts w:ascii="Symbol" w:eastAsia="Times New Roman" w:hAnsi="Symbol" w:cs="Times New Roman"/>
          <w:sz w:val="24"/>
          <w:szCs w:val="24"/>
          <w:lang w:val="en-US" w:eastAsia="ru-RU"/>
        </w:rPr>
        <w:t></w:t>
      </w:r>
      <w:r w:rsidR="003A57AA" w:rsidRPr="003A57AA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>           </w:t>
      </w:r>
      <w:r w:rsidR="003A57AA" w:rsidRPr="003A57A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="003A57AA"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A57AA"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Спортивно-оздоровительное направление»:</w:t>
      </w:r>
      <w:r w:rsidR="004A6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3A57AA"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4A6978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неделю (66 часов</w:t>
      </w:r>
      <w:r w:rsidR="003A57AA"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</w:t>
      </w:r>
      <w:r w:rsidR="004A6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7AA" w:rsidRPr="004A6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="004A6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кружка «Здоровейка</w:t>
      </w:r>
      <w:r w:rsidR="003A57AA" w:rsidRPr="004A6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»; </w:t>
      </w:r>
    </w:p>
    <w:p w:rsidR="003A57AA" w:rsidRPr="003A57AA" w:rsidRDefault="003A57AA" w:rsidP="003A57A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Symbol" w:eastAsia="Times New Roman" w:hAnsi="Symbol" w:cs="Times New Roman"/>
          <w:sz w:val="24"/>
          <w:szCs w:val="24"/>
          <w:lang w:val="en-US" w:eastAsia="ru-RU"/>
        </w:rPr>
        <w:t></w:t>
      </w:r>
      <w:r w:rsidRPr="003A57AA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>           </w:t>
      </w:r>
      <w:r w:rsidRPr="003A57A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="008A3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«Социальное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»: </w:t>
      </w:r>
      <w:r w:rsidR="004A697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 (66 часов в год) на круж</w:t>
      </w:r>
      <w:r w:rsidR="004A697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   «Доноведение</w:t>
      </w:r>
      <w:r w:rsidR="008A317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A57AA" w:rsidRPr="003A57AA" w:rsidRDefault="003A57AA" w:rsidP="003A57A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Symbol" w:eastAsia="Times New Roman" w:hAnsi="Symbol" w:cs="Times New Roman"/>
          <w:sz w:val="24"/>
          <w:szCs w:val="24"/>
          <w:lang w:val="en-US" w:eastAsia="ru-RU"/>
        </w:rPr>
        <w:t></w:t>
      </w:r>
      <w:r w:rsidRPr="003A57AA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>           </w:t>
      </w:r>
      <w:r w:rsidRPr="003A57A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="008A3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«Общекультурное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направление»: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часа в неделю (66 часов в год)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="008A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кружки</w:t>
      </w:r>
      <w:r w:rsidR="000269A7">
        <w:rPr>
          <w:rFonts w:ascii="Times New Roman" w:eastAsia="Times New Roman" w:hAnsi="Times New Roman" w:cs="Times New Roman"/>
          <w:sz w:val="24"/>
          <w:szCs w:val="24"/>
          <w:lang w:eastAsia="ru-RU"/>
        </w:rPr>
        <w:t>» Волшебный мир оригами»,  «Деко</w:t>
      </w:r>
      <w:r w:rsidR="008A31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ративное»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A57AA" w:rsidRPr="003A57AA" w:rsidRDefault="003A57AA" w:rsidP="003A57A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Symbol" w:eastAsia="Times New Roman" w:hAnsi="Symbol" w:cs="Times New Roman"/>
          <w:sz w:val="24"/>
          <w:szCs w:val="24"/>
          <w:lang w:val="en-US" w:eastAsia="ru-RU"/>
        </w:rPr>
        <w:t></w:t>
      </w:r>
      <w:r w:rsidRPr="003A57AA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>           </w:t>
      </w:r>
      <w:r w:rsidRPr="003A57A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«Духовно-нравственное направление»:</w:t>
      </w:r>
      <w:r w:rsidR="008A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часа в неделю (99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год)</w:t>
      </w:r>
      <w:r w:rsidRPr="003A57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кру</w:t>
      </w:r>
      <w:r w:rsidR="008A317E">
        <w:rPr>
          <w:rFonts w:ascii="Times New Roman" w:eastAsia="Times New Roman" w:hAnsi="Times New Roman" w:cs="Times New Roman"/>
          <w:sz w:val="24"/>
          <w:szCs w:val="24"/>
          <w:lang w:eastAsia="ru-RU"/>
        </w:rPr>
        <w:t>жок «Уроки нравственности», «Путешествие по стране этики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A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</w:t>
      </w:r>
    </w:p>
    <w:p w:rsidR="003A57AA" w:rsidRPr="003A57AA" w:rsidRDefault="003A57AA" w:rsidP="003A57A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Symbol" w:eastAsia="Times New Roman" w:hAnsi="Symbol" w:cs="Times New Roman"/>
          <w:sz w:val="24"/>
          <w:szCs w:val="24"/>
          <w:lang w:val="en-US" w:eastAsia="ru-RU"/>
        </w:rPr>
        <w:t></w:t>
      </w:r>
      <w:r w:rsidRPr="003A57AA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>           </w:t>
      </w:r>
      <w:r w:rsidRPr="003A57A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="008A3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«Общеинтелектуальное</w:t>
      </w: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»: 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 (33 ча</w:t>
      </w:r>
      <w:r w:rsidR="008A317E">
        <w:rPr>
          <w:rFonts w:ascii="Times New Roman" w:eastAsia="Times New Roman" w:hAnsi="Times New Roman" w:cs="Times New Roman"/>
          <w:sz w:val="24"/>
          <w:szCs w:val="24"/>
          <w:lang w:eastAsia="ru-RU"/>
        </w:rPr>
        <w:t>са в год) на работу кружка «Почемучка».</w:t>
      </w:r>
      <w:r w:rsidRPr="003A5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A57AA" w:rsidRPr="003A57AA" w:rsidRDefault="003A57AA" w:rsidP="003A5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7A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 </w:t>
      </w:r>
    </w:p>
    <w:p w:rsidR="00BD00BD" w:rsidRDefault="00BD00BD"/>
    <w:sectPr w:rsidR="00BD00BD" w:rsidSect="00BD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35721"/>
    <w:multiLevelType w:val="multilevel"/>
    <w:tmpl w:val="B74C8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2F2256"/>
    <w:multiLevelType w:val="multilevel"/>
    <w:tmpl w:val="FB26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A57AA"/>
    <w:rsid w:val="000269A7"/>
    <w:rsid w:val="003A57AA"/>
    <w:rsid w:val="003F2C19"/>
    <w:rsid w:val="004A6978"/>
    <w:rsid w:val="00802B0A"/>
    <w:rsid w:val="008A317E"/>
    <w:rsid w:val="00BD0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5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A57AA"/>
    <w:rPr>
      <w:b/>
      <w:bCs/>
    </w:rPr>
  </w:style>
  <w:style w:type="character" w:styleId="a5">
    <w:name w:val="Emphasis"/>
    <w:basedOn w:val="a0"/>
    <w:uiPriority w:val="20"/>
    <w:qFormat/>
    <w:rsid w:val="003A57A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4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9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26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5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18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01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149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ASUS</cp:lastModifiedBy>
  <cp:revision>6</cp:revision>
  <dcterms:created xsi:type="dcterms:W3CDTF">2012-05-01T19:49:00Z</dcterms:created>
  <dcterms:modified xsi:type="dcterms:W3CDTF">2012-05-03T10:32:00Z</dcterms:modified>
</cp:coreProperties>
</file>